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10AC2532" w14:textId="20462A22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  <w:r w:rsidR="00AE3EE3">
        <w:rPr>
          <w:rFonts w:ascii="Cambria" w:hAnsi="Cambria" w:cs="Arial"/>
          <w:b/>
          <w:bCs/>
          <w:sz w:val="22"/>
          <w:szCs w:val="22"/>
        </w:rPr>
        <w:t>ZG.270.2</w:t>
      </w:r>
      <w:r w:rsidR="0030557D">
        <w:rPr>
          <w:rFonts w:ascii="Cambria" w:hAnsi="Cambria" w:cs="Arial"/>
          <w:b/>
          <w:bCs/>
          <w:sz w:val="22"/>
          <w:szCs w:val="22"/>
        </w:rPr>
        <w:t>.2022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20327DC4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167001C1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w postępowaniu o udzielenie zamówienia publicznego prowadzonym w trybie przetargu nieograniczonego na „Wykonywanie usług z zakresu gospodarki leśnej na ter</w:t>
      </w:r>
      <w:r w:rsidR="008D3823">
        <w:rPr>
          <w:rFonts w:ascii="Cambria" w:hAnsi="Cambria" w:cs="Arial"/>
          <w:bCs/>
          <w:sz w:val="22"/>
          <w:szCs w:val="22"/>
        </w:rPr>
        <w:t>enie Nadleśnictwa  Kobiór w roku 2022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3A3F9F54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Dz. U. z 2021 r. poz. 1129 </w:t>
      </w:r>
      <w:r>
        <w:rPr>
          <w:rFonts w:ascii="Cambria" w:hAnsi="Cambria" w:cs="Arial"/>
          <w:bCs/>
          <w:sz w:val="22"/>
          <w:szCs w:val="22"/>
        </w:rPr>
        <w:t xml:space="preserve">z późn. zm. 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35D02379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CED972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 Dz. U. z 2019 r. poz. 1170 z późn. zm.),</w:t>
      </w:r>
    </w:p>
    <w:p w14:paraId="34FE2BCD" w14:textId="682BE964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lastRenderedPageBreak/>
        <w:t>-</w:t>
      </w:r>
      <w:r>
        <w:rPr>
          <w:rFonts w:ascii="Cambria" w:hAnsi="Cambria" w:cs="Arial"/>
          <w:sz w:val="22"/>
          <w:szCs w:val="22"/>
        </w:rPr>
        <w:tab/>
        <w:t xml:space="preserve">art. 109 ust. 1 pkt 2 lit c PZP, </w:t>
      </w:r>
    </w:p>
    <w:p w14:paraId="43B1AC3B" w14:textId="5BF9DB89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00915F4D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972A61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1" w:name="_Hlk77598445"/>
    </w:p>
    <w:p w14:paraId="77415623" w14:textId="77777777" w:rsidR="00BF21D7" w:rsidRPr="00BF21D7" w:rsidRDefault="00BF21D7" w:rsidP="00972A6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1"/>
    <w:p w14:paraId="209279EC" w14:textId="77777777" w:rsidR="00BF21D7" w:rsidRPr="00BF21D7" w:rsidRDefault="00BF21D7" w:rsidP="00972A6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972A6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090FA9C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ABA4D6A" w14:textId="77777777" w:rsidR="00303169" w:rsidRDefault="00303169">
      <w:r>
        <w:separator/>
      </w:r>
    </w:p>
  </w:endnote>
  <w:endnote w:type="continuationSeparator" w:id="0">
    <w:p w14:paraId="2CBE0C20" w14:textId="77777777" w:rsidR="00303169" w:rsidRDefault="003031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49B06BB8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3B02F6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997E10" w14:textId="77777777" w:rsidR="00303169" w:rsidRDefault="00303169">
      <w:r>
        <w:separator/>
      </w:r>
    </w:p>
  </w:footnote>
  <w:footnote w:type="continuationSeparator" w:id="0">
    <w:p w14:paraId="048E151D" w14:textId="77777777" w:rsidR="00303169" w:rsidRDefault="003031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1CA1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169"/>
    <w:rsid w:val="00303560"/>
    <w:rsid w:val="003053D1"/>
    <w:rsid w:val="0030557D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02F6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3823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2A61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1B31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3EE3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56E31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66D8E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1724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606</Words>
  <Characters>3642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Jadwiga Długajczyk</cp:lastModifiedBy>
  <cp:revision>2</cp:revision>
  <cp:lastPrinted>2017-05-23T10:32:00Z</cp:lastPrinted>
  <dcterms:created xsi:type="dcterms:W3CDTF">2022-03-09T15:35:00Z</dcterms:created>
  <dcterms:modified xsi:type="dcterms:W3CDTF">2022-03-09T15:35:00Z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